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52"/>
        <w:tblOverlap w:val="never"/>
        <w:tblW w:w="92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1444"/>
        <w:gridCol w:w="896"/>
        <w:gridCol w:w="6120"/>
      </w:tblGrid>
      <w:tr w:rsidR="000B2B82" w:rsidTr="000B2B82">
        <w:trPr>
          <w:trHeight w:val="100"/>
        </w:trPr>
        <w:tc>
          <w:tcPr>
            <w:tcW w:w="9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B82" w:rsidRDefault="000B2B82" w:rsidP="000B2B82">
            <w:pPr>
              <w:spacing w:line="520" w:lineRule="exact"/>
              <w:jc w:val="both"/>
            </w:pPr>
            <w:r>
              <w:rPr>
                <w:b/>
                <w:sz w:val="48"/>
                <w:szCs w:val="48"/>
                <w:shd w:val="clear" w:color="auto" w:fill="C0C0C0"/>
              </w:rPr>
              <w:t>（</w:t>
            </w:r>
            <w:r>
              <w:rPr>
                <w:rFonts w:hint="eastAsia"/>
                <w:b/>
                <w:sz w:val="48"/>
                <w:szCs w:val="48"/>
                <w:shd w:val="clear" w:color="auto" w:fill="C0C0C0"/>
              </w:rPr>
              <w:t>化學品</w:t>
            </w:r>
            <w:r>
              <w:rPr>
                <w:b/>
                <w:sz w:val="48"/>
                <w:szCs w:val="48"/>
                <w:shd w:val="clear" w:color="auto" w:fill="C0C0C0"/>
              </w:rPr>
              <w:t>中</w:t>
            </w:r>
            <w:r>
              <w:rPr>
                <w:rFonts w:hint="eastAsia"/>
                <w:b/>
                <w:sz w:val="48"/>
                <w:szCs w:val="48"/>
                <w:shd w:val="clear" w:color="auto" w:fill="C0C0C0"/>
              </w:rPr>
              <w:t>文名稱及</w:t>
            </w:r>
            <w:r>
              <w:rPr>
                <w:b/>
                <w:sz w:val="48"/>
                <w:szCs w:val="48"/>
                <w:shd w:val="clear" w:color="auto" w:fill="C0C0C0"/>
              </w:rPr>
              <w:t>英文名稱，若過長則將英文名稱單獨一列排列）</w:t>
            </w:r>
          </w:p>
        </w:tc>
      </w:tr>
      <w:tr w:rsidR="000B2B82" w:rsidTr="000B2B82">
        <w:trPr>
          <w:trHeight w:val="862"/>
        </w:trPr>
        <w:tc>
          <w:tcPr>
            <w:tcW w:w="9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0F768" wp14:editId="40401438">
                  <wp:extent cx="838203" cy="825502"/>
                  <wp:effectExtent l="0" t="0" r="0" b="0"/>
                  <wp:docPr id="2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2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B82" w:rsidRPr="00DF264D" w:rsidRDefault="000B2B82" w:rsidP="000B2B82">
            <w:pPr>
              <w:jc w:val="center"/>
              <w:rPr>
                <w:sz w:val="26"/>
                <w:szCs w:val="26"/>
              </w:rPr>
            </w:pPr>
            <w:r w:rsidRPr="00DF264D">
              <w:rPr>
                <w:spacing w:val="-20"/>
                <w:sz w:val="26"/>
                <w:szCs w:val="26"/>
                <w:shd w:val="clear" w:color="auto" w:fill="C0C0C0"/>
              </w:rPr>
              <w:t>（象徵符號，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應與廠商提供之安全資料表</w:t>
            </w:r>
            <w:r w:rsidRPr="00DF264D">
              <w:rPr>
                <w:spacing w:val="-20"/>
                <w:sz w:val="26"/>
                <w:szCs w:val="26"/>
                <w:shd w:val="clear" w:color="auto" w:fill="C0C0C0"/>
              </w:rPr>
              <w:t>之二、危害辨識資料中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「標示內容」一致</w:t>
            </w:r>
            <w:r w:rsidRPr="00DF264D">
              <w:rPr>
                <w:spacing w:val="-20"/>
                <w:sz w:val="26"/>
                <w:szCs w:val="26"/>
                <w:shd w:val="clear" w:color="auto" w:fill="C0C0C0"/>
              </w:rPr>
              <w:t>）</w:t>
            </w:r>
          </w:p>
        </w:tc>
      </w:tr>
      <w:tr w:rsidR="000B2B82" w:rsidTr="000B2B82">
        <w:trPr>
          <w:trHeight w:val="100"/>
        </w:trPr>
        <w:tc>
          <w:tcPr>
            <w:tcW w:w="9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危險</w:t>
            </w:r>
          </w:p>
          <w:p w:rsidR="000B2B82" w:rsidRPr="00DF264D" w:rsidRDefault="000B2B82" w:rsidP="000B2B82">
            <w:pPr>
              <w:jc w:val="center"/>
              <w:rPr>
                <w:spacing w:val="-20"/>
                <w:sz w:val="26"/>
                <w:szCs w:val="26"/>
              </w:rPr>
            </w:pPr>
            <w:r w:rsidRPr="00DF264D">
              <w:rPr>
                <w:spacing w:val="-20"/>
                <w:sz w:val="26"/>
                <w:szCs w:val="26"/>
                <w:shd w:val="clear" w:color="auto" w:fill="C0C0C0"/>
              </w:rPr>
              <w:t>（警示語，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應與廠商提供之安全資料表</w:t>
            </w:r>
            <w:r w:rsidRPr="00DF264D">
              <w:rPr>
                <w:spacing w:val="-20"/>
                <w:sz w:val="26"/>
                <w:szCs w:val="26"/>
                <w:shd w:val="clear" w:color="auto" w:fill="C0C0C0"/>
              </w:rPr>
              <w:t>之二、危害辨識資料中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「警示語」一致</w:t>
            </w:r>
            <w:r w:rsidRPr="00DF264D">
              <w:rPr>
                <w:spacing w:val="-20"/>
                <w:sz w:val="26"/>
                <w:szCs w:val="26"/>
                <w:shd w:val="clear" w:color="auto" w:fill="C0C0C0"/>
              </w:rPr>
              <w:t>）</w:t>
            </w:r>
          </w:p>
        </w:tc>
      </w:tr>
      <w:tr w:rsidR="000B2B82" w:rsidTr="000B2B82">
        <w:trPr>
          <w:trHeight w:val="163"/>
        </w:trPr>
        <w:tc>
          <w:tcPr>
            <w:tcW w:w="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Pr="00DF264D" w:rsidRDefault="000B2B82" w:rsidP="000B2B82">
            <w:pPr>
              <w:spacing w:line="400" w:lineRule="exact"/>
              <w:ind w:left="-108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危害</w:t>
            </w:r>
            <w:r w:rsidRPr="00DF264D">
              <w:rPr>
                <w:b/>
                <w:spacing w:val="-20"/>
                <w:sz w:val="28"/>
                <w:szCs w:val="28"/>
              </w:rPr>
              <w:t>成分：</w:t>
            </w:r>
          </w:p>
        </w:tc>
        <w:tc>
          <w:tcPr>
            <w:tcW w:w="7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spacing w:line="400" w:lineRule="exact"/>
              <w:ind w:left="-108"/>
              <w:jc w:val="both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  <w:shd w:val="clear" w:color="auto" w:fill="C0C0C0"/>
              </w:rPr>
              <w:t>（公告毒性</w:t>
            </w:r>
            <w:r>
              <w:rPr>
                <w:rFonts w:hint="eastAsia"/>
                <w:sz w:val="28"/>
                <w:szCs w:val="28"/>
                <w:shd w:val="clear" w:color="auto" w:fill="C0C0C0"/>
              </w:rPr>
              <w:t>及關注</w:t>
            </w:r>
            <w:r>
              <w:rPr>
                <w:sz w:val="28"/>
                <w:szCs w:val="28"/>
                <w:shd w:val="clear" w:color="auto" w:fill="C0C0C0"/>
              </w:rPr>
              <w:t>化學物質</w:t>
            </w:r>
            <w:r w:rsidRPr="00DF264D">
              <w:rPr>
                <w:b/>
                <w:sz w:val="28"/>
                <w:szCs w:val="28"/>
                <w:shd w:val="clear" w:color="auto" w:fill="C0C0C0"/>
              </w:rPr>
              <w:t>中英文名稱</w:t>
            </w:r>
            <w:r>
              <w:rPr>
                <w:sz w:val="28"/>
                <w:szCs w:val="28"/>
                <w:shd w:val="clear" w:color="auto" w:fill="C0C0C0"/>
              </w:rPr>
              <w:t>）</w:t>
            </w:r>
          </w:p>
          <w:p w:rsidR="000B2B82" w:rsidRDefault="000B2B82" w:rsidP="000B2B82">
            <w:pPr>
              <w:spacing w:line="400" w:lineRule="exact"/>
              <w:ind w:left="-108"/>
              <w:jc w:val="both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  <w:shd w:val="clear" w:color="auto" w:fill="C0C0C0"/>
              </w:rPr>
              <w:t>（</w:t>
            </w:r>
            <w:r w:rsidRPr="00DF264D">
              <w:rPr>
                <w:rFonts w:hint="eastAsia"/>
                <w:sz w:val="28"/>
                <w:szCs w:val="28"/>
                <w:shd w:val="clear" w:color="auto" w:fill="C0C0C0"/>
              </w:rPr>
              <w:t>化學文摘社登記號碼</w:t>
            </w:r>
            <w:r>
              <w:rPr>
                <w:rFonts w:hint="eastAsia"/>
                <w:sz w:val="28"/>
                <w:szCs w:val="28"/>
                <w:shd w:val="clear" w:color="auto" w:fill="C0C0C0"/>
              </w:rPr>
              <w:t>-</w:t>
            </w:r>
            <w:r w:rsidRPr="002E5315">
              <w:rPr>
                <w:rFonts w:hint="eastAsia"/>
                <w:b/>
                <w:color w:val="FF0000"/>
                <w:sz w:val="28"/>
                <w:szCs w:val="28"/>
                <w:shd w:val="clear" w:color="auto" w:fill="C0C0C0"/>
              </w:rPr>
              <w:t>C</w:t>
            </w:r>
            <w:r w:rsidRPr="002E5315">
              <w:rPr>
                <w:b/>
                <w:color w:val="FF0000"/>
                <w:sz w:val="28"/>
                <w:szCs w:val="28"/>
                <w:shd w:val="clear" w:color="auto" w:fill="C0C0C0"/>
              </w:rPr>
              <w:t>ASNO</w:t>
            </w:r>
            <w:r>
              <w:rPr>
                <w:sz w:val="28"/>
                <w:szCs w:val="28"/>
                <w:shd w:val="clear" w:color="auto" w:fill="C0C0C0"/>
              </w:rPr>
              <w:t>）</w:t>
            </w:r>
          </w:p>
          <w:p w:rsidR="000B2B82" w:rsidRDefault="000B2B82" w:rsidP="000B2B82">
            <w:pPr>
              <w:spacing w:line="400" w:lineRule="exact"/>
              <w:ind w:left="-108"/>
              <w:jc w:val="both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  <w:shd w:val="clear" w:color="auto" w:fill="C0C0C0"/>
              </w:rPr>
              <w:t>（</w:t>
            </w:r>
            <w:r w:rsidRPr="00DF264D">
              <w:rPr>
                <w:rFonts w:hint="eastAsia"/>
                <w:sz w:val="28"/>
                <w:szCs w:val="28"/>
                <w:shd w:val="clear" w:color="auto" w:fill="C0C0C0"/>
              </w:rPr>
              <w:t>加</w:t>
            </w:r>
            <w:proofErr w:type="gramStart"/>
            <w:r w:rsidRPr="00DF264D">
              <w:rPr>
                <w:rFonts w:hint="eastAsia"/>
                <w:sz w:val="28"/>
                <w:szCs w:val="28"/>
                <w:shd w:val="clear" w:color="auto" w:fill="C0C0C0"/>
              </w:rPr>
              <w:t>註</w:t>
            </w:r>
            <w:proofErr w:type="gramEnd"/>
            <w:r w:rsidRPr="002E5315">
              <w:rPr>
                <w:rFonts w:hint="eastAsia"/>
                <w:b/>
                <w:color w:val="FF0000"/>
                <w:sz w:val="28"/>
                <w:szCs w:val="28"/>
                <w:shd w:val="clear" w:color="auto" w:fill="C0C0C0"/>
              </w:rPr>
              <w:t>毒性及關注化學物質</w:t>
            </w:r>
            <w:r w:rsidRPr="00DF264D">
              <w:rPr>
                <w:rFonts w:hint="eastAsia"/>
                <w:sz w:val="28"/>
                <w:szCs w:val="28"/>
                <w:shd w:val="clear" w:color="auto" w:fill="C0C0C0"/>
              </w:rPr>
              <w:t>字樣</w:t>
            </w:r>
            <w:r w:rsidR="00752FB4">
              <w:rPr>
                <w:rFonts w:hint="eastAsia"/>
                <w:sz w:val="28"/>
                <w:szCs w:val="28"/>
                <w:shd w:val="clear" w:color="auto" w:fill="C0C0C0"/>
              </w:rPr>
              <w:t>，可增添</w:t>
            </w:r>
            <w:r w:rsidR="00752FB4" w:rsidRPr="00752FB4">
              <w:rPr>
                <w:rFonts w:hint="eastAsia"/>
                <w:b/>
                <w:color w:val="000000" w:themeColor="text1"/>
                <w:sz w:val="28"/>
                <w:szCs w:val="28"/>
                <w:shd w:val="clear" w:color="auto" w:fill="C0C0C0"/>
              </w:rPr>
              <w:t>列管編號</w:t>
            </w:r>
            <w:r>
              <w:rPr>
                <w:sz w:val="28"/>
                <w:szCs w:val="28"/>
                <w:shd w:val="clear" w:color="auto" w:fill="C0C0C0"/>
              </w:rPr>
              <w:t>）</w:t>
            </w:r>
          </w:p>
          <w:p w:rsidR="000B2B82" w:rsidRDefault="000B2B82" w:rsidP="000B2B82">
            <w:pPr>
              <w:spacing w:line="400" w:lineRule="exact"/>
              <w:ind w:left="-108"/>
              <w:jc w:val="both"/>
            </w:pPr>
            <w:r>
              <w:rPr>
                <w:sz w:val="28"/>
                <w:szCs w:val="28"/>
                <w:shd w:val="clear" w:color="auto" w:fill="C0C0C0"/>
              </w:rPr>
              <w:t>（毒性</w:t>
            </w:r>
            <w:r>
              <w:rPr>
                <w:rFonts w:hint="eastAsia"/>
                <w:sz w:val="28"/>
                <w:szCs w:val="28"/>
                <w:shd w:val="clear" w:color="auto" w:fill="C0C0C0"/>
              </w:rPr>
              <w:t>及關注</w:t>
            </w:r>
            <w:r>
              <w:rPr>
                <w:sz w:val="28"/>
                <w:szCs w:val="28"/>
                <w:shd w:val="clear" w:color="auto" w:fill="C0C0C0"/>
              </w:rPr>
              <w:t>化學物質成分</w:t>
            </w:r>
            <w:r w:rsidRPr="002E5315">
              <w:rPr>
                <w:b/>
                <w:color w:val="FF0000"/>
                <w:sz w:val="28"/>
                <w:szCs w:val="28"/>
                <w:shd w:val="clear" w:color="auto" w:fill="C0C0C0"/>
              </w:rPr>
              <w:t>重量百分比，</w:t>
            </w:r>
            <w:r w:rsidRPr="002E5315">
              <w:rPr>
                <w:b/>
                <w:color w:val="FF0000"/>
                <w:sz w:val="28"/>
                <w:szCs w:val="28"/>
                <w:shd w:val="clear" w:color="auto" w:fill="C0C0C0"/>
              </w:rPr>
              <w:t>w/w %</w:t>
            </w:r>
            <w:r>
              <w:rPr>
                <w:sz w:val="28"/>
                <w:szCs w:val="28"/>
                <w:shd w:val="clear" w:color="auto" w:fill="C0C0C0"/>
              </w:rPr>
              <w:t>）</w:t>
            </w:r>
          </w:p>
        </w:tc>
      </w:tr>
      <w:tr w:rsidR="000B2B82" w:rsidTr="000B2B82">
        <w:trPr>
          <w:trHeight w:val="100"/>
        </w:trPr>
        <w:tc>
          <w:tcPr>
            <w:tcW w:w="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B82" w:rsidRDefault="000B2B82" w:rsidP="000B2B82">
            <w:pPr>
              <w:spacing w:line="5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B82" w:rsidRDefault="000B2B82" w:rsidP="000B2B82">
            <w:pPr>
              <w:spacing w:line="520" w:lineRule="exact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危害警告訊息：</w:t>
            </w:r>
          </w:p>
        </w:tc>
      </w:tr>
      <w:tr w:rsidR="000B2B82" w:rsidTr="000B2B82">
        <w:trPr>
          <w:trHeight w:val="3171"/>
        </w:trPr>
        <w:tc>
          <w:tcPr>
            <w:tcW w:w="2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7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spacing w:line="400" w:lineRule="exact"/>
              <w:ind w:left="-108"/>
            </w:pPr>
            <w:r w:rsidRPr="00132D5B">
              <w:rPr>
                <w:spacing w:val="-20"/>
                <w:sz w:val="26"/>
                <w:szCs w:val="26"/>
                <w:shd w:val="clear" w:color="auto" w:fill="C0C0C0"/>
              </w:rPr>
              <w:t>（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應</w:t>
            </w:r>
            <w:r w:rsidRPr="00C72DFE">
              <w:rPr>
                <w:spacing w:val="-20"/>
                <w:sz w:val="26"/>
                <w:szCs w:val="26"/>
                <w:shd w:val="clear" w:color="auto" w:fill="C0C0C0"/>
              </w:rPr>
              <w:t>與</w:t>
            </w:r>
            <w:r w:rsidRPr="00C72DFE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廠商提供之</w:t>
            </w:r>
            <w:r w:rsidRPr="00C72DFE">
              <w:rPr>
                <w:spacing w:val="-20"/>
                <w:sz w:val="26"/>
                <w:szCs w:val="26"/>
                <w:shd w:val="clear" w:color="auto" w:fill="C0C0C0"/>
              </w:rPr>
              <w:t>安全資料表格式之二、危害辨識資料中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「</w:t>
            </w:r>
            <w:r w:rsidRPr="00C72DFE">
              <w:rPr>
                <w:spacing w:val="-20"/>
                <w:sz w:val="26"/>
                <w:szCs w:val="26"/>
                <w:shd w:val="clear" w:color="auto" w:fill="C0C0C0"/>
              </w:rPr>
              <w:t>危害警告訊息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」</w:t>
            </w:r>
            <w:r w:rsidRPr="00C72DFE">
              <w:rPr>
                <w:spacing w:val="-20"/>
                <w:sz w:val="26"/>
                <w:szCs w:val="26"/>
                <w:shd w:val="clear" w:color="auto" w:fill="C0C0C0"/>
              </w:rPr>
              <w:t>內容一致</w:t>
            </w:r>
            <w:r w:rsidRPr="00132D5B">
              <w:rPr>
                <w:spacing w:val="-20"/>
                <w:sz w:val="26"/>
                <w:szCs w:val="26"/>
                <w:shd w:val="clear" w:color="auto" w:fill="C0C0C0"/>
              </w:rPr>
              <w:t>）</w:t>
            </w:r>
          </w:p>
          <w:p w:rsidR="000B2B82" w:rsidRDefault="000B2B82" w:rsidP="000B2B82">
            <w:pPr>
              <w:spacing w:line="400" w:lineRule="exact"/>
              <w:ind w:left="-108"/>
              <w:rPr>
                <w:sz w:val="28"/>
                <w:szCs w:val="28"/>
              </w:rPr>
            </w:pPr>
          </w:p>
        </w:tc>
      </w:tr>
      <w:tr w:rsidR="000B2B82" w:rsidTr="000B2B82">
        <w:trPr>
          <w:trHeight w:val="100"/>
        </w:trPr>
        <w:tc>
          <w:tcPr>
            <w:tcW w:w="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B82" w:rsidRDefault="000B2B82" w:rsidP="000B2B82">
            <w:pPr>
              <w:spacing w:line="5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B82" w:rsidRDefault="000B2B82" w:rsidP="000B2B82">
            <w:pPr>
              <w:spacing w:line="520" w:lineRule="exact"/>
              <w:ind w:left="-108"/>
              <w:jc w:val="both"/>
            </w:pPr>
            <w:r>
              <w:rPr>
                <w:b/>
                <w:sz w:val="28"/>
                <w:szCs w:val="28"/>
              </w:rPr>
              <w:t>危害防範措施：</w:t>
            </w:r>
          </w:p>
        </w:tc>
      </w:tr>
      <w:tr w:rsidR="000B2B82" w:rsidTr="000B2B82">
        <w:trPr>
          <w:trHeight w:val="2702"/>
        </w:trPr>
        <w:tc>
          <w:tcPr>
            <w:tcW w:w="2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7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Pr="00132D5B" w:rsidRDefault="000B2B82" w:rsidP="000B2B82">
            <w:pPr>
              <w:spacing w:line="400" w:lineRule="exact"/>
              <w:ind w:left="-108"/>
              <w:rPr>
                <w:spacing w:val="-20"/>
                <w:sz w:val="26"/>
                <w:szCs w:val="26"/>
                <w:shd w:val="clear" w:color="auto" w:fill="C0C0C0"/>
              </w:rPr>
            </w:pPr>
            <w:r w:rsidRPr="00132D5B">
              <w:rPr>
                <w:spacing w:val="-20"/>
                <w:sz w:val="26"/>
                <w:szCs w:val="26"/>
                <w:shd w:val="clear" w:color="auto" w:fill="C0C0C0"/>
              </w:rPr>
              <w:t>（依危害物特性</w:t>
            </w:r>
            <w:proofErr w:type="gramStart"/>
            <w:r w:rsidRPr="00132D5B">
              <w:rPr>
                <w:spacing w:val="-20"/>
                <w:sz w:val="26"/>
                <w:szCs w:val="26"/>
                <w:shd w:val="clear" w:color="auto" w:fill="C0C0C0"/>
              </w:rPr>
              <w:t>採</w:t>
            </w:r>
            <w:proofErr w:type="gramEnd"/>
            <w:r w:rsidRPr="00132D5B">
              <w:rPr>
                <w:spacing w:val="-20"/>
                <w:sz w:val="26"/>
                <w:szCs w:val="26"/>
                <w:shd w:val="clear" w:color="auto" w:fill="C0C0C0"/>
              </w:rPr>
              <w:t>行污染防制措施，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應</w:t>
            </w:r>
            <w:r w:rsidRPr="00C72DFE">
              <w:rPr>
                <w:spacing w:val="-20"/>
                <w:sz w:val="26"/>
                <w:szCs w:val="26"/>
                <w:shd w:val="clear" w:color="auto" w:fill="C0C0C0"/>
              </w:rPr>
              <w:t>與</w:t>
            </w:r>
            <w:r w:rsidRPr="00C72DFE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廠商提供之</w:t>
            </w:r>
            <w:r w:rsidRPr="00C72DFE">
              <w:rPr>
                <w:spacing w:val="-20"/>
                <w:sz w:val="26"/>
                <w:szCs w:val="26"/>
                <w:shd w:val="clear" w:color="auto" w:fill="C0C0C0"/>
              </w:rPr>
              <w:t>安全資料表格式之</w:t>
            </w:r>
            <w:r w:rsidRPr="00132D5B">
              <w:rPr>
                <w:spacing w:val="-20"/>
                <w:sz w:val="26"/>
                <w:szCs w:val="26"/>
                <w:shd w:val="clear" w:color="auto" w:fill="C0C0C0"/>
              </w:rPr>
              <w:t>二、危害辨識資料中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「</w:t>
            </w:r>
            <w:r w:rsidRPr="00132D5B">
              <w:rPr>
                <w:spacing w:val="-20"/>
                <w:sz w:val="26"/>
                <w:szCs w:val="26"/>
                <w:shd w:val="clear" w:color="auto" w:fill="C0C0C0"/>
              </w:rPr>
              <w:t>危害防範措施</w:t>
            </w:r>
            <w:r w:rsidRPr="00DF264D">
              <w:rPr>
                <w:rFonts w:hint="eastAsia"/>
                <w:spacing w:val="-20"/>
                <w:sz w:val="26"/>
                <w:szCs w:val="26"/>
                <w:shd w:val="clear" w:color="auto" w:fill="C0C0C0"/>
              </w:rPr>
              <w:t>」</w:t>
            </w:r>
            <w:r w:rsidRPr="00132D5B">
              <w:rPr>
                <w:spacing w:val="-20"/>
                <w:sz w:val="26"/>
                <w:szCs w:val="26"/>
                <w:shd w:val="clear" w:color="auto" w:fill="C0C0C0"/>
              </w:rPr>
              <w:t>內容一致）</w:t>
            </w:r>
          </w:p>
          <w:p w:rsidR="000B2B82" w:rsidRDefault="000B2B82" w:rsidP="000B2B82">
            <w:pPr>
              <w:spacing w:line="400" w:lineRule="exact"/>
              <w:ind w:left="-108"/>
              <w:rPr>
                <w:b/>
                <w:sz w:val="28"/>
                <w:szCs w:val="28"/>
              </w:rPr>
            </w:pPr>
          </w:p>
        </w:tc>
      </w:tr>
      <w:tr w:rsidR="000B2B82" w:rsidTr="000B2B82">
        <w:trPr>
          <w:trHeight w:val="100"/>
        </w:trPr>
        <w:tc>
          <w:tcPr>
            <w:tcW w:w="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spacing w:line="400" w:lineRule="exact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製造</w:t>
            </w:r>
            <w:r>
              <w:rPr>
                <w:rFonts w:hint="eastAsia"/>
                <w:b/>
                <w:sz w:val="28"/>
                <w:szCs w:val="28"/>
              </w:rPr>
              <w:t>者、輸入者或</w:t>
            </w:r>
            <w:r>
              <w:rPr>
                <w:b/>
                <w:sz w:val="28"/>
                <w:szCs w:val="28"/>
              </w:rPr>
              <w:t>供應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  <w:r>
              <w:rPr>
                <w:b/>
                <w:sz w:val="28"/>
                <w:szCs w:val="28"/>
              </w:rPr>
              <w:t>：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82" w:rsidRDefault="000B2B82" w:rsidP="000B2B8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  <w:r>
              <w:rPr>
                <w:sz w:val="28"/>
                <w:szCs w:val="28"/>
              </w:rPr>
              <w:t>名稱：</w:t>
            </w:r>
          </w:p>
          <w:p w:rsidR="000B2B82" w:rsidRDefault="000B2B82" w:rsidP="000B2B8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</w:rPr>
              <w:t>地址：</w:t>
            </w:r>
          </w:p>
          <w:p w:rsidR="000B2B82" w:rsidRDefault="000B2B82" w:rsidP="000B2B82">
            <w:pPr>
              <w:spacing w:line="400" w:lineRule="exact"/>
            </w:pPr>
            <w:r>
              <w:rPr>
                <w:sz w:val="28"/>
                <w:szCs w:val="28"/>
              </w:rPr>
              <w:t>(3)</w:t>
            </w:r>
            <w:r>
              <w:rPr>
                <w:sz w:val="28"/>
                <w:szCs w:val="28"/>
              </w:rPr>
              <w:t>電話：</w:t>
            </w:r>
          </w:p>
        </w:tc>
      </w:tr>
      <w:tr w:rsidR="000B2B82" w:rsidTr="000B2B82">
        <w:trPr>
          <w:trHeight w:val="314"/>
        </w:trPr>
        <w:tc>
          <w:tcPr>
            <w:tcW w:w="9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B82" w:rsidRDefault="000B2B82" w:rsidP="000B2B82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※</w:t>
            </w:r>
            <w:r>
              <w:rPr>
                <w:sz w:val="28"/>
                <w:szCs w:val="28"/>
              </w:rPr>
              <w:t>更詳細的資料，請參考安全資料表</w:t>
            </w:r>
          </w:p>
        </w:tc>
      </w:tr>
    </w:tbl>
    <w:p w:rsidR="00C84B94" w:rsidRPr="00132D5B" w:rsidRDefault="000B2B82">
      <w:pPr>
        <w:spacing w:line="1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3677920</wp:posOffset>
                </wp:positionV>
                <wp:extent cx="7694709" cy="2524632"/>
                <wp:effectExtent l="0" t="0" r="1905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4709" cy="2524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82" w:rsidRPr="000B2B82" w:rsidRDefault="000B2B82" w:rsidP="000B2B82">
                            <w:pPr>
                              <w:jc w:val="center"/>
                              <w:rPr>
                                <w:color w:val="AEAAAA" w:themeColor="background2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B2B82">
                              <w:rPr>
                                <w:rFonts w:hint="eastAsia"/>
                                <w:color w:val="AEAAAA" w:themeColor="background2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標示製作說明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6.4pt;margin-top:289.6pt;width:605.9pt;height:19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" filled="f" stroked="f">
                <v:textbox inset="0,0,0,0">
                  <w:txbxContent>
                    <w:p w:rsidR="000B2B82" w:rsidRPr="000B2B82" w:rsidRDefault="000B2B82" w:rsidP="000B2B82">
                      <w:pPr>
                        <w:jc w:val="center"/>
                        <w:rPr>
                          <w:color w:val="AEAAAA" w:themeColor="background2" w:themeShade="BF"/>
                          <w:sz w:val="200"/>
                          <w:szCs w:val="200"/>
                          <w14:textFill>
                            <w14:solidFill>
                              <w14:schemeClr w14:val="bg2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0B2B82">
                        <w:rPr>
                          <w:rFonts w:hint="eastAsia"/>
                          <w:color w:val="AEAAAA" w:themeColor="background2" w:themeShade="BF"/>
                          <w:sz w:val="200"/>
                          <w:szCs w:val="200"/>
                          <w14:textFill>
                            <w14:solidFill>
                              <w14:schemeClr w14:val="bg2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標示製作說明</w:t>
                      </w:r>
                    </w:p>
                  </w:txbxContent>
                </v:textbox>
              </v:shape>
            </w:pict>
          </mc:Fallback>
        </mc:AlternateContent>
      </w:r>
      <w:r w:rsidR="00837BB5">
        <w:br w:type="textWrapping" w:clear="all"/>
      </w:r>
    </w:p>
    <w:sectPr w:rsidR="00C84B94" w:rsidRPr="00132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624" w:bottom="624" w:left="624" w:header="794" w:footer="794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EC" w:rsidRDefault="00A059EC">
      <w:r>
        <w:separator/>
      </w:r>
    </w:p>
  </w:endnote>
  <w:endnote w:type="continuationSeparator" w:id="0">
    <w:p w:rsidR="00A059EC" w:rsidRDefault="00A0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67" w:rsidRDefault="00780A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A5" w:rsidRPr="00132D5B" w:rsidRDefault="00C05529">
    <w:pPr>
      <w:numPr>
        <w:ilvl w:val="0"/>
        <w:numId w:val="1"/>
      </w:numPr>
      <w:tabs>
        <w:tab w:val="left" w:pos="300"/>
      </w:tabs>
      <w:spacing w:line="0" w:lineRule="atLeast"/>
      <w:ind w:left="900" w:right="466" w:hanging="360"/>
      <w:rPr>
        <w:sz w:val="20"/>
        <w:szCs w:val="20"/>
      </w:rPr>
    </w:pPr>
    <w:r>
      <w:rPr>
        <w:sz w:val="20"/>
        <w:szCs w:val="20"/>
      </w:rPr>
      <w:t>本標示內容</w:t>
    </w:r>
    <w:r w:rsidR="00132D5B">
      <w:rPr>
        <w:rFonts w:hint="eastAsia"/>
        <w:sz w:val="20"/>
        <w:szCs w:val="20"/>
      </w:rPr>
      <w:t>應依</w:t>
    </w:r>
    <w:r w:rsidR="00132D5B" w:rsidRPr="00132D5B">
      <w:rPr>
        <w:rFonts w:hint="eastAsia"/>
        <w:sz w:val="20"/>
        <w:szCs w:val="20"/>
      </w:rPr>
      <w:t>廠商提供之</w:t>
    </w:r>
    <w:r w:rsidR="00132D5B" w:rsidRPr="00132D5B">
      <w:rPr>
        <w:sz w:val="20"/>
        <w:szCs w:val="20"/>
      </w:rPr>
      <w:t>安全資料表</w:t>
    </w:r>
    <w:r w:rsidR="00132D5B" w:rsidRPr="00132D5B">
      <w:rPr>
        <w:rFonts w:hint="eastAsia"/>
        <w:sz w:val="20"/>
        <w:szCs w:val="20"/>
      </w:rPr>
      <w:t>內容</w:t>
    </w:r>
    <w:r>
      <w:rPr>
        <w:sz w:val="20"/>
        <w:szCs w:val="20"/>
      </w:rPr>
      <w:t>製作</w:t>
    </w:r>
    <w:r w:rsidR="000B2B82">
      <w:rPr>
        <w:rFonts w:hint="eastAsia"/>
        <w:sz w:val="20"/>
        <w:szCs w:val="20"/>
      </w:rPr>
      <w:t>，</w:t>
    </w:r>
    <w:r w:rsidR="000B2B82" w:rsidRPr="000B2B82">
      <w:rPr>
        <w:sz w:val="20"/>
        <w:szCs w:val="20"/>
      </w:rPr>
      <w:t>象徵符號</w:t>
    </w:r>
    <w:r w:rsidR="000B2B82" w:rsidRPr="000B2B82">
      <w:rPr>
        <w:rFonts w:hint="eastAsia"/>
        <w:sz w:val="20"/>
        <w:szCs w:val="20"/>
      </w:rPr>
      <w:t>應</w:t>
    </w:r>
    <w:r w:rsidR="000B2B82" w:rsidRPr="000B2B82">
      <w:rPr>
        <w:sz w:val="20"/>
        <w:szCs w:val="20"/>
      </w:rPr>
      <w:t>參考各標示指引</w:t>
    </w:r>
    <w:r>
      <w:rPr>
        <w:sz w:val="20"/>
        <w:szCs w:val="20"/>
      </w:rPr>
      <w:t>。</w:t>
    </w:r>
  </w:p>
  <w:p w:rsidR="00FF52A5" w:rsidRDefault="00132D5B">
    <w:pPr>
      <w:numPr>
        <w:ilvl w:val="0"/>
        <w:numId w:val="1"/>
      </w:numPr>
      <w:tabs>
        <w:tab w:val="left" w:pos="300"/>
      </w:tabs>
      <w:spacing w:line="0" w:lineRule="atLeast"/>
      <w:ind w:left="900" w:right="466" w:hanging="360"/>
      <w:rPr>
        <w:sz w:val="20"/>
        <w:szCs w:val="20"/>
      </w:rPr>
    </w:pPr>
    <w:r>
      <w:rPr>
        <w:rFonts w:hint="eastAsia"/>
        <w:sz w:val="20"/>
        <w:szCs w:val="20"/>
      </w:rPr>
      <w:t>危害成分</w:t>
    </w:r>
    <w:r w:rsidR="00C05529" w:rsidRPr="00132D5B">
      <w:rPr>
        <w:sz w:val="20"/>
        <w:szCs w:val="20"/>
      </w:rPr>
      <w:t>應以環保署公告</w:t>
    </w:r>
    <w:r w:rsidRPr="00132D5B">
      <w:rPr>
        <w:sz w:val="20"/>
        <w:szCs w:val="20"/>
      </w:rPr>
      <w:t>之毒性</w:t>
    </w:r>
    <w:r>
      <w:rPr>
        <w:rFonts w:hint="eastAsia"/>
        <w:sz w:val="20"/>
        <w:szCs w:val="20"/>
      </w:rPr>
      <w:t>及關注</w:t>
    </w:r>
    <w:r w:rsidRPr="00132D5B">
      <w:rPr>
        <w:sz w:val="20"/>
        <w:szCs w:val="20"/>
      </w:rPr>
      <w:t>化學物質</w:t>
    </w:r>
    <w:r w:rsidR="00C05529" w:rsidRPr="00132D5B">
      <w:rPr>
        <w:sz w:val="20"/>
        <w:szCs w:val="20"/>
      </w:rPr>
      <w:t>中英文名稱標示，並加</w:t>
    </w:r>
    <w:proofErr w:type="gramStart"/>
    <w:r w:rsidR="00C05529" w:rsidRPr="00132D5B">
      <w:rPr>
        <w:sz w:val="20"/>
        <w:szCs w:val="20"/>
      </w:rPr>
      <w:t>註</w:t>
    </w:r>
    <w:proofErr w:type="gramEnd"/>
    <w:r>
      <w:rPr>
        <w:rFonts w:hint="eastAsia"/>
        <w:sz w:val="20"/>
        <w:szCs w:val="20"/>
      </w:rPr>
      <w:t>C</w:t>
    </w:r>
    <w:r>
      <w:rPr>
        <w:sz w:val="20"/>
        <w:szCs w:val="20"/>
      </w:rPr>
      <w:t>ASNO</w:t>
    </w:r>
    <w:r>
      <w:rPr>
        <w:rFonts w:hint="eastAsia"/>
        <w:sz w:val="20"/>
        <w:szCs w:val="20"/>
      </w:rPr>
      <w:t>、</w:t>
    </w:r>
    <w:r w:rsidR="00C05529" w:rsidRPr="00132D5B">
      <w:rPr>
        <w:sz w:val="20"/>
        <w:szCs w:val="20"/>
      </w:rPr>
      <w:t>毒性</w:t>
    </w:r>
    <w:r>
      <w:rPr>
        <w:rFonts w:hint="eastAsia"/>
        <w:sz w:val="20"/>
        <w:szCs w:val="20"/>
      </w:rPr>
      <w:t>及關注</w:t>
    </w:r>
    <w:r w:rsidR="00C05529" w:rsidRPr="00132D5B">
      <w:rPr>
        <w:sz w:val="20"/>
        <w:szCs w:val="20"/>
      </w:rPr>
      <w:t>化學物質字樣</w:t>
    </w:r>
    <w:r w:rsidR="00752FB4">
      <w:rPr>
        <w:rFonts w:hint="eastAsia"/>
        <w:sz w:val="20"/>
        <w:szCs w:val="20"/>
      </w:rPr>
      <w:t>(</w:t>
    </w:r>
    <w:r w:rsidR="00752FB4">
      <w:rPr>
        <w:rFonts w:hint="eastAsia"/>
        <w:sz w:val="20"/>
        <w:szCs w:val="20"/>
      </w:rPr>
      <w:t>可增列列管編號</w:t>
    </w:r>
    <w:r w:rsidR="00752FB4">
      <w:rPr>
        <w:rFonts w:hint="eastAsia"/>
        <w:sz w:val="20"/>
        <w:szCs w:val="20"/>
      </w:rPr>
      <w:t>)</w:t>
    </w:r>
    <w:r w:rsidR="00C05529" w:rsidRPr="00132D5B">
      <w:rPr>
        <w:sz w:val="20"/>
        <w:szCs w:val="20"/>
      </w:rPr>
      <w:t>及所含毒性</w:t>
    </w:r>
    <w:r>
      <w:rPr>
        <w:rFonts w:hint="eastAsia"/>
        <w:sz w:val="20"/>
        <w:szCs w:val="20"/>
      </w:rPr>
      <w:t>及關注</w:t>
    </w:r>
    <w:r w:rsidR="00C05529" w:rsidRPr="00132D5B">
      <w:rPr>
        <w:sz w:val="20"/>
        <w:szCs w:val="20"/>
      </w:rPr>
      <w:t>化學物質重量百分比（</w:t>
    </w:r>
    <w:r w:rsidR="00C05529" w:rsidRPr="00132D5B">
      <w:rPr>
        <w:sz w:val="20"/>
        <w:szCs w:val="20"/>
      </w:rPr>
      <w:t>w/w</w:t>
    </w:r>
    <w:r w:rsidR="00C05529" w:rsidRPr="00132D5B">
      <w:rPr>
        <w:sz w:val="20"/>
        <w:szCs w:val="20"/>
      </w:rPr>
      <w:t>）。</w:t>
    </w:r>
  </w:p>
  <w:p w:rsidR="00780A67" w:rsidRPr="00132D5B" w:rsidRDefault="00780A67">
    <w:pPr>
      <w:numPr>
        <w:ilvl w:val="0"/>
        <w:numId w:val="1"/>
      </w:numPr>
      <w:tabs>
        <w:tab w:val="left" w:pos="300"/>
      </w:tabs>
      <w:spacing w:line="0" w:lineRule="atLeast"/>
      <w:ind w:left="900" w:right="466" w:hanging="360"/>
      <w:rPr>
        <w:sz w:val="20"/>
        <w:szCs w:val="20"/>
      </w:rPr>
    </w:pPr>
    <w:r>
      <w:rPr>
        <w:rFonts w:hint="eastAsia"/>
        <w:sz w:val="20"/>
        <w:szCs w:val="20"/>
      </w:rPr>
      <w:t>部分物質需另注意法定標示尺寸規範，請參考</w:t>
    </w:r>
    <w:r w:rsidRPr="00780A67">
      <w:rPr>
        <w:rFonts w:hint="eastAsia"/>
        <w:sz w:val="20"/>
        <w:szCs w:val="20"/>
      </w:rPr>
      <w:t>「列管關注化學物質及其運作管理事項</w:t>
    </w:r>
    <w:bookmarkStart w:id="0" w:name="_GoBack"/>
    <w:bookmarkEnd w:id="0"/>
    <w:r w:rsidRPr="00780A67">
      <w:rPr>
        <w:rFonts w:hint="eastAsia"/>
        <w:sz w:val="20"/>
        <w:szCs w:val="20"/>
      </w:rPr>
      <w:t>」附表四</w:t>
    </w:r>
    <w:r>
      <w:rPr>
        <w:rFonts w:hint="eastAsia"/>
        <w:sz w:val="20"/>
        <w:szCs w:val="20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67" w:rsidRDefault="00780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EC" w:rsidRDefault="00A059EC">
      <w:r>
        <w:rPr>
          <w:color w:val="000000"/>
        </w:rPr>
        <w:separator/>
      </w:r>
    </w:p>
  </w:footnote>
  <w:footnote w:type="continuationSeparator" w:id="0">
    <w:p w:rsidR="00A059EC" w:rsidRDefault="00A0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67" w:rsidRDefault="00780A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A5" w:rsidRDefault="00C0552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6345</wp:posOffset>
              </wp:positionV>
              <wp:extent cx="6042026" cy="8915400"/>
              <wp:effectExtent l="0" t="0" r="15874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2026" cy="8915400"/>
                      </a:xfrm>
                      <a:prstGeom prst="rect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36222AB" id="Rectangle 1" o:spid="_x0000_s1026" style="position:absolute;margin-left:27pt;margin-top:.5pt;width:475.75pt;height:7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" filled="f" strokeweight=".26467mm"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67" w:rsidRDefault="00780A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4B9B"/>
    <w:multiLevelType w:val="multilevel"/>
    <w:tmpl w:val="772073D2"/>
    <w:lvl w:ilvl="0">
      <w:start w:val="1"/>
      <w:numFmt w:val="decimal"/>
      <w:lvlText w:val="(%1)"/>
      <w:lvlJc w:val="left"/>
      <w:pPr>
        <w:ind w:left="1020" w:hanging="48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94"/>
    <w:rsid w:val="000B2B82"/>
    <w:rsid w:val="00132D5B"/>
    <w:rsid w:val="00144475"/>
    <w:rsid w:val="002E5315"/>
    <w:rsid w:val="003D04BD"/>
    <w:rsid w:val="00752FB4"/>
    <w:rsid w:val="00780A67"/>
    <w:rsid w:val="008340EB"/>
    <w:rsid w:val="00837BB5"/>
    <w:rsid w:val="00A059EC"/>
    <w:rsid w:val="00C05529"/>
    <w:rsid w:val="00C72DFE"/>
    <w:rsid w:val="00C84B94"/>
    <w:rsid w:val="00D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55426"/>
  <w15:docId w15:val="{D426170C-3946-4FFA-9048-D9C88A6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E1CA-213D-4CCA-9D7C-284BCC21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行政院環境保護署全球資訊網--檔案連結</dc:title>
  <dc:subject>GHS標示製作說明_970502(EPA版).doc</dc:subject>
  <dc:creator>行政院環境保護署</dc:creator>
  <cp:keywords>製作說明</cp:keywords>
  <cp:lastModifiedBy>Administrator</cp:lastModifiedBy>
  <cp:revision>10</cp:revision>
  <cp:lastPrinted>2008-05-06T05:59:00Z</cp:lastPrinted>
  <dcterms:created xsi:type="dcterms:W3CDTF">2021-09-10T07:54:00Z</dcterms:created>
  <dcterms:modified xsi:type="dcterms:W3CDTF">2021-09-10T08:21:00Z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ＧＨＳ標示各物質獨立檔案</vt:lpwstr>
  </property>
  <property fmtid="{D5CDD505-2E9C-101B-9397-08002B2CF9AE}" pid="3" name="_AuthorEmail">
    <vt:lpwstr>hwliang@camec.com.tw</vt:lpwstr>
  </property>
  <property fmtid="{D5CDD505-2E9C-101B-9397-08002B2CF9AE}" pid="4" name="_AuthorEmailDisplayName">
    <vt:lpwstr>Hsiaowen Liang</vt:lpwstr>
  </property>
  <property fmtid="{D5CDD505-2E9C-101B-9397-08002B2CF9AE}" pid="5" name="_ReviewingToolsShownOnce">
    <vt:lpwstr/>
  </property>
</Properties>
</file>